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C0" w:rsidRDefault="00183FC0" w:rsidP="002701AD">
      <w:pPr>
        <w:ind w:left="0"/>
        <w:rPr>
          <w:b/>
        </w:rPr>
      </w:pPr>
      <w:r>
        <w:rPr>
          <w:b/>
        </w:rPr>
        <w:t xml:space="preserve">LTMS 2 Weekly HD Teleconference </w:t>
      </w:r>
      <w:r w:rsidR="00456BCE">
        <w:rPr>
          <w:b/>
        </w:rPr>
        <w:t>10</w:t>
      </w:r>
      <w:r w:rsidR="00317AA0">
        <w:rPr>
          <w:b/>
        </w:rPr>
        <w:t xml:space="preserve"> </w:t>
      </w:r>
      <w:r>
        <w:rPr>
          <w:b/>
        </w:rPr>
        <w:t xml:space="preserve">– </w:t>
      </w:r>
      <w:r w:rsidR="00D4221C">
        <w:rPr>
          <w:b/>
        </w:rPr>
        <w:t xml:space="preserve">August </w:t>
      </w:r>
      <w:r w:rsidR="00FE4E10">
        <w:rPr>
          <w:b/>
        </w:rPr>
        <w:t>18,</w:t>
      </w:r>
      <w:r>
        <w:rPr>
          <w:b/>
        </w:rPr>
        <w:t xml:space="preserve"> 2010</w:t>
      </w:r>
    </w:p>
    <w:p w:rsidR="004932D9" w:rsidRPr="004932D9" w:rsidRDefault="00183FC0" w:rsidP="004932D9">
      <w:pPr>
        <w:pStyle w:val="NoSpacing"/>
        <w:ind w:left="0"/>
        <w:rPr>
          <w:b/>
          <w:u w:val="single"/>
        </w:rPr>
      </w:pPr>
      <w:r w:rsidRPr="004932D9">
        <w:rPr>
          <w:b/>
          <w:u w:val="single"/>
        </w:rPr>
        <w:t>Attendance:</w:t>
      </w:r>
    </w:p>
    <w:p w:rsidR="000A1CB0" w:rsidRPr="00356738" w:rsidRDefault="00183FC0" w:rsidP="002701AD">
      <w:pPr>
        <w:pStyle w:val="NoSpacing"/>
        <w:ind w:left="0"/>
        <w:rPr>
          <w:b/>
        </w:rPr>
      </w:pPr>
      <w:r w:rsidRPr="00356738">
        <w:rPr>
          <w:b/>
        </w:rPr>
        <w:t>Bishop, Zack</w:t>
      </w:r>
    </w:p>
    <w:p w:rsidR="00FB2BAA" w:rsidRPr="00356738" w:rsidRDefault="00FB2BAA" w:rsidP="002701AD">
      <w:pPr>
        <w:pStyle w:val="NoSpacing"/>
        <w:ind w:left="0"/>
        <w:rPr>
          <w:b/>
        </w:rPr>
      </w:pPr>
      <w:r w:rsidRPr="00356738">
        <w:rPr>
          <w:b/>
        </w:rPr>
        <w:t>Buckingham, Janet</w:t>
      </w:r>
    </w:p>
    <w:p w:rsidR="00356738" w:rsidRDefault="00356738" w:rsidP="002701AD">
      <w:pPr>
        <w:pStyle w:val="NoSpacing"/>
        <w:ind w:left="0"/>
        <w:rPr>
          <w:b/>
        </w:rPr>
      </w:pPr>
      <w:r w:rsidRPr="00FE4E10">
        <w:rPr>
          <w:b/>
        </w:rPr>
        <w:t xml:space="preserve">Campbell, Bob </w:t>
      </w:r>
    </w:p>
    <w:p w:rsidR="00FB2BAA" w:rsidRPr="00356738" w:rsidRDefault="00183FC0" w:rsidP="002701AD">
      <w:pPr>
        <w:pStyle w:val="NoSpacing"/>
        <w:ind w:left="0"/>
        <w:rPr>
          <w:b/>
        </w:rPr>
      </w:pPr>
      <w:r w:rsidRPr="00356738">
        <w:rPr>
          <w:b/>
        </w:rPr>
        <w:t>Carter, Brad</w:t>
      </w:r>
    </w:p>
    <w:p w:rsidR="002701AD" w:rsidRPr="00356738" w:rsidRDefault="00FB2BAA" w:rsidP="002701AD">
      <w:pPr>
        <w:pStyle w:val="NoSpacing"/>
        <w:ind w:left="0"/>
        <w:rPr>
          <w:b/>
        </w:rPr>
      </w:pPr>
      <w:r w:rsidRPr="00356738">
        <w:rPr>
          <w:b/>
        </w:rPr>
        <w:t>Clark, Jeff</w:t>
      </w:r>
      <w:r w:rsidR="00183FC0" w:rsidRPr="00356738">
        <w:rPr>
          <w:b/>
        </w:rPr>
        <w:t xml:space="preserve"> </w:t>
      </w:r>
    </w:p>
    <w:p w:rsidR="00356738" w:rsidRDefault="00356738" w:rsidP="002701AD">
      <w:pPr>
        <w:pStyle w:val="NoSpacing"/>
        <w:ind w:left="0"/>
        <w:rPr>
          <w:b/>
        </w:rPr>
      </w:pPr>
      <w:r w:rsidRPr="00FE4E10">
        <w:rPr>
          <w:b/>
        </w:rPr>
        <w:t xml:space="preserve">Cooper, Mark </w:t>
      </w:r>
    </w:p>
    <w:p w:rsidR="002701AD" w:rsidRPr="00356738" w:rsidRDefault="00183FC0" w:rsidP="002701AD">
      <w:pPr>
        <w:pStyle w:val="NoSpacing"/>
        <w:ind w:left="0"/>
        <w:rPr>
          <w:b/>
        </w:rPr>
      </w:pPr>
      <w:r w:rsidRPr="00356738">
        <w:rPr>
          <w:b/>
        </w:rPr>
        <w:t xml:space="preserve">Dvorak, Todd </w:t>
      </w:r>
    </w:p>
    <w:p w:rsidR="007E2964" w:rsidRPr="00456BCE" w:rsidRDefault="00356738" w:rsidP="002701AD">
      <w:pPr>
        <w:pStyle w:val="NoSpacing"/>
        <w:ind w:left="0"/>
      </w:pPr>
      <w:r w:rsidRPr="00FE4E10">
        <w:rPr>
          <w:b/>
        </w:rPr>
        <w:t xml:space="preserve">Johnson, Ryan </w:t>
      </w:r>
    </w:p>
    <w:p w:rsidR="00356738" w:rsidRDefault="00356738" w:rsidP="002701AD">
      <w:pPr>
        <w:pStyle w:val="NoSpacing"/>
        <w:ind w:left="0"/>
        <w:rPr>
          <w:b/>
        </w:rPr>
      </w:pPr>
      <w:r w:rsidRPr="00FE4E10">
        <w:rPr>
          <w:b/>
        </w:rPr>
        <w:t xml:space="preserve">Martinez, Jo G. </w:t>
      </w:r>
    </w:p>
    <w:p w:rsidR="002701AD" w:rsidRPr="00356738" w:rsidRDefault="00183FC0" w:rsidP="002701AD">
      <w:pPr>
        <w:pStyle w:val="NoSpacing"/>
        <w:ind w:left="0"/>
        <w:rPr>
          <w:b/>
        </w:rPr>
      </w:pPr>
      <w:r w:rsidRPr="00356738">
        <w:rPr>
          <w:b/>
        </w:rPr>
        <w:t xml:space="preserve">Matasic, Jim </w:t>
      </w:r>
    </w:p>
    <w:p w:rsidR="00AE6032" w:rsidRPr="00356738" w:rsidRDefault="00AE6032" w:rsidP="002701AD">
      <w:pPr>
        <w:pStyle w:val="NoSpacing"/>
        <w:ind w:left="0"/>
        <w:rPr>
          <w:b/>
        </w:rPr>
      </w:pPr>
      <w:r w:rsidRPr="00356738">
        <w:rPr>
          <w:b/>
        </w:rPr>
        <w:t xml:space="preserve">Moritz, Jim  </w:t>
      </w:r>
    </w:p>
    <w:p w:rsidR="008A7165" w:rsidRDefault="008A7165" w:rsidP="002701AD">
      <w:pPr>
        <w:pStyle w:val="NoSpacing"/>
        <w:ind w:left="0"/>
        <w:rPr>
          <w:b/>
        </w:rPr>
      </w:pPr>
      <w:r w:rsidRPr="00FE4E10">
        <w:rPr>
          <w:b/>
        </w:rPr>
        <w:t xml:space="preserve">Richards, Scott M. </w:t>
      </w:r>
    </w:p>
    <w:p w:rsidR="002701AD" w:rsidRPr="00356738" w:rsidRDefault="00183FC0" w:rsidP="002701AD">
      <w:pPr>
        <w:pStyle w:val="NoSpacing"/>
        <w:ind w:left="0"/>
        <w:rPr>
          <w:b/>
        </w:rPr>
      </w:pPr>
      <w:r w:rsidRPr="00356738">
        <w:rPr>
          <w:b/>
        </w:rPr>
        <w:t xml:space="preserve">Rutherford, Jim </w:t>
      </w:r>
    </w:p>
    <w:p w:rsidR="00FB2BAA" w:rsidRDefault="00FB2BAA" w:rsidP="002701AD">
      <w:pPr>
        <w:pStyle w:val="NoSpacing"/>
        <w:ind w:left="0"/>
        <w:rPr>
          <w:b/>
        </w:rPr>
      </w:pPr>
    </w:p>
    <w:p w:rsidR="0092065B" w:rsidRDefault="0092065B" w:rsidP="002701AD">
      <w:pPr>
        <w:pStyle w:val="NoSpacing"/>
        <w:ind w:left="0"/>
      </w:pPr>
      <w:r>
        <w:t xml:space="preserve">A very slight change was suggested to the previous week’s meeting record. “Out tentative plan … </w:t>
      </w:r>
      <w:proofErr w:type="gramStart"/>
      <w:r w:rsidR="008A5FDE">
        <w:t>“ should</w:t>
      </w:r>
      <w:proofErr w:type="gramEnd"/>
      <w:r>
        <w:t xml:space="preserve"> have read as “Our tentative plan …”.</w:t>
      </w:r>
    </w:p>
    <w:p w:rsidR="0092065B" w:rsidRDefault="0092065B" w:rsidP="002701AD">
      <w:pPr>
        <w:pStyle w:val="NoSpacing"/>
        <w:ind w:left="0"/>
      </w:pPr>
    </w:p>
    <w:p w:rsidR="00FB2BAA" w:rsidRPr="00FB2BAA" w:rsidRDefault="0092065B" w:rsidP="002701AD">
      <w:pPr>
        <w:pStyle w:val="NoSpacing"/>
        <w:ind w:left="0"/>
      </w:pPr>
      <w:r>
        <w:t xml:space="preserve">We reiterated our </w:t>
      </w:r>
      <w:r w:rsidR="00EB2FC9">
        <w:t>consensus that since the surveillance panel will always have to make decisions and declaration</w:t>
      </w:r>
      <w:r>
        <w:t xml:space="preserve">s </w:t>
      </w:r>
      <w:r w:rsidR="00EB2FC9">
        <w:t>on a case by case basis, the template can stay the way it is</w:t>
      </w:r>
      <w:r>
        <w:t xml:space="preserve"> with respect to level 1 limits for new hardware or other possible changes in the test in Appendix F, section 5.a</w:t>
      </w:r>
      <w:r w:rsidR="00EB2FC9">
        <w:t>.</w:t>
      </w:r>
    </w:p>
    <w:p w:rsidR="00E14A28" w:rsidRDefault="00E14A28" w:rsidP="002701AD">
      <w:pPr>
        <w:pStyle w:val="NoSpacing"/>
        <w:ind w:left="0"/>
      </w:pPr>
    </w:p>
    <w:p w:rsidR="00B809A3" w:rsidRDefault="00B809A3" w:rsidP="002701AD">
      <w:pPr>
        <w:pStyle w:val="NoSpacing"/>
        <w:ind w:left="0"/>
      </w:pPr>
      <w:r>
        <w:t xml:space="preserve">We continued through the rest of Appendix </w:t>
      </w:r>
      <w:r w:rsidR="0092065B">
        <w:t xml:space="preserve">G and the flow charts. We agreed that any limits applied to </w:t>
      </w:r>
      <w:proofErr w:type="spellStart"/>
      <w:r w:rsidR="0092065B">
        <w:t>y</w:t>
      </w:r>
      <w:r w:rsidR="0092065B" w:rsidRPr="008A5FDE">
        <w:rPr>
          <w:vertAlign w:val="subscript"/>
        </w:rPr>
        <w:t>i</w:t>
      </w:r>
      <w:proofErr w:type="spellEnd"/>
      <w:r w:rsidR="0092065B">
        <w:t>, e</w:t>
      </w:r>
      <w:r w:rsidR="0092065B" w:rsidRPr="008A5FDE">
        <w:rPr>
          <w:vertAlign w:val="subscript"/>
        </w:rPr>
        <w:t>i</w:t>
      </w:r>
      <w:r w:rsidR="0092065B">
        <w:t xml:space="preserve">, or </w:t>
      </w:r>
      <w:r w:rsidR="008A5FDE">
        <w:t>Z</w:t>
      </w:r>
      <w:r w:rsidR="0092065B" w:rsidRPr="008A5FDE">
        <w:rPr>
          <w:vertAlign w:val="subscript"/>
        </w:rPr>
        <w:t>i</w:t>
      </w:r>
      <w:r w:rsidR="0092065B">
        <w:t xml:space="preserve"> should be stated with three places to the right of the decimal. The last table in Section F should not have “c” associated </w:t>
      </w:r>
      <w:r>
        <w:t xml:space="preserve">with </w:t>
      </w:r>
      <w:r w:rsidR="0092065B">
        <w:t>the headings “Tightened”, “Default”, and “Loosened”</w:t>
      </w:r>
      <w:r>
        <w:t xml:space="preserve">. </w:t>
      </w:r>
      <w:r w:rsidR="0092065B">
        <w:t xml:space="preserve">It was suggested that the document acknowledge that the severity adjustment standard deviation should be appropriate for multiple and changing pass limits. </w:t>
      </w:r>
      <w:r w:rsidR="008A5FDE">
        <w:t>We agreed to state that the preferred home of the definition of a new laboratory is in the test method. A</w:t>
      </w:r>
      <w:r>
        <w:t xml:space="preserve"> new version (17.</w:t>
      </w:r>
      <w:r w:rsidR="008A5FDE">
        <w:t>3</w:t>
      </w:r>
      <w:r>
        <w:t>) of the abridged document</w:t>
      </w:r>
      <w:r w:rsidR="008A5FDE">
        <w:t xml:space="preserve"> incorporates these changes.</w:t>
      </w:r>
    </w:p>
    <w:p w:rsidR="008C1C12" w:rsidRDefault="008C1C12" w:rsidP="007E2964">
      <w:pPr>
        <w:pStyle w:val="NoSpacing"/>
        <w:ind w:left="0"/>
      </w:pPr>
    </w:p>
    <w:p w:rsidR="003E3E1D" w:rsidRDefault="00AB151C" w:rsidP="00427219">
      <w:pPr>
        <w:pStyle w:val="NoSpacing"/>
        <w:ind w:left="0"/>
      </w:pPr>
      <w:r>
        <w:t>Ou</w:t>
      </w:r>
      <w:r w:rsidR="0018199F">
        <w:t>r</w:t>
      </w:r>
      <w:r>
        <w:t xml:space="preserve"> t</w:t>
      </w:r>
      <w:r w:rsidR="007F44D4">
        <w:t xml:space="preserve">entative plan is </w:t>
      </w:r>
      <w:r>
        <w:t xml:space="preserve">for a </w:t>
      </w:r>
      <w:r w:rsidR="007F44D4">
        <w:t xml:space="preserve">face to face </w:t>
      </w:r>
      <w:r>
        <w:t xml:space="preserve">meeting the </w:t>
      </w:r>
      <w:r w:rsidR="007F44D4">
        <w:t>week of September 20 somewhere back east</w:t>
      </w:r>
      <w:r w:rsidR="0018199F">
        <w:t xml:space="preserve"> within same day’s journey from Columbus, Indiana</w:t>
      </w:r>
      <w:r w:rsidR="007F44D4">
        <w:t>.</w:t>
      </w:r>
      <w:r w:rsidR="0018199F">
        <w:t xml:space="preserve"> We plan to meet Tuesday through Thursday with the hope that we adjourn early enough </w:t>
      </w:r>
      <w:r w:rsidR="0092065B">
        <w:t>on Thursday to get flights home.</w:t>
      </w:r>
    </w:p>
    <w:p w:rsidR="00317AA0" w:rsidRDefault="00317AA0" w:rsidP="00427219">
      <w:pPr>
        <w:pStyle w:val="NoSpacing"/>
        <w:ind w:left="0"/>
      </w:pPr>
    </w:p>
    <w:p w:rsidR="008C1C12" w:rsidRDefault="00AB151C" w:rsidP="007E2964">
      <w:pPr>
        <w:pStyle w:val="NoSpacing"/>
        <w:ind w:left="0"/>
      </w:pPr>
      <w:r>
        <w:t>Our n</w:t>
      </w:r>
      <w:r w:rsidR="008C1C12">
        <w:t xml:space="preserve">ext </w:t>
      </w:r>
      <w:r w:rsidR="00F57910">
        <w:t>meeting will</w:t>
      </w:r>
      <w:r>
        <w:t xml:space="preserve"> be </w:t>
      </w:r>
      <w:r w:rsidR="007F44D4">
        <w:t>8/</w:t>
      </w:r>
      <w:r w:rsidR="008A5FDE">
        <w:t xml:space="preserve">25 </w:t>
      </w:r>
      <w:r w:rsidR="007F44D4">
        <w:t>10:30 AM Eastern</w:t>
      </w:r>
      <w:r w:rsidR="008A5FDE">
        <w:t xml:space="preserve"> wherein we will begin to address specifically implementation of LTMS Version 2 for the Cummins ISB test.</w:t>
      </w:r>
    </w:p>
    <w:sectPr w:rsidR="008C1C12" w:rsidSect="00A9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FC0"/>
    <w:rsid w:val="00071C3E"/>
    <w:rsid w:val="000A1CB0"/>
    <w:rsid w:val="000C5008"/>
    <w:rsid w:val="0018199F"/>
    <w:rsid w:val="00183FC0"/>
    <w:rsid w:val="001A6241"/>
    <w:rsid w:val="001C203A"/>
    <w:rsid w:val="002701AD"/>
    <w:rsid w:val="00317AA0"/>
    <w:rsid w:val="00356738"/>
    <w:rsid w:val="003E3E1D"/>
    <w:rsid w:val="00427219"/>
    <w:rsid w:val="00433253"/>
    <w:rsid w:val="00456BCE"/>
    <w:rsid w:val="004932D9"/>
    <w:rsid w:val="00583B45"/>
    <w:rsid w:val="00597B74"/>
    <w:rsid w:val="006065D4"/>
    <w:rsid w:val="00775163"/>
    <w:rsid w:val="007E2964"/>
    <w:rsid w:val="007E6266"/>
    <w:rsid w:val="007F44D4"/>
    <w:rsid w:val="008054E0"/>
    <w:rsid w:val="008474CD"/>
    <w:rsid w:val="008475F3"/>
    <w:rsid w:val="008A5FDE"/>
    <w:rsid w:val="008A7165"/>
    <w:rsid w:val="008C1C12"/>
    <w:rsid w:val="008D7113"/>
    <w:rsid w:val="00914AF4"/>
    <w:rsid w:val="0092065B"/>
    <w:rsid w:val="00920841"/>
    <w:rsid w:val="009C5A3D"/>
    <w:rsid w:val="00A82B34"/>
    <w:rsid w:val="00A90AB8"/>
    <w:rsid w:val="00AA6B74"/>
    <w:rsid w:val="00AB151C"/>
    <w:rsid w:val="00AE6032"/>
    <w:rsid w:val="00B809A3"/>
    <w:rsid w:val="00BC4157"/>
    <w:rsid w:val="00CE2081"/>
    <w:rsid w:val="00D34983"/>
    <w:rsid w:val="00D4221C"/>
    <w:rsid w:val="00DB4164"/>
    <w:rsid w:val="00DC4068"/>
    <w:rsid w:val="00E14A28"/>
    <w:rsid w:val="00EB2FC9"/>
    <w:rsid w:val="00F57910"/>
    <w:rsid w:val="00F6757F"/>
    <w:rsid w:val="00F970B2"/>
    <w:rsid w:val="00FB2BAA"/>
    <w:rsid w:val="00FE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C0"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F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01AD"/>
    <w:pPr>
      <w:spacing w:after="0" w:line="240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Rutherford</dc:creator>
  <cp:lastModifiedBy>Jim Rutherford</cp:lastModifiedBy>
  <cp:revision>3</cp:revision>
  <dcterms:created xsi:type="dcterms:W3CDTF">2010-08-18T14:20:00Z</dcterms:created>
  <dcterms:modified xsi:type="dcterms:W3CDTF">2010-08-19T00:07:00Z</dcterms:modified>
</cp:coreProperties>
</file>