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0" w:rsidRDefault="00183FC0" w:rsidP="002701AD">
      <w:pPr>
        <w:ind w:left="0"/>
        <w:rPr>
          <w:b/>
        </w:rPr>
      </w:pPr>
      <w:r>
        <w:rPr>
          <w:b/>
        </w:rPr>
        <w:t xml:space="preserve">LTMS 2 Weekly HD Teleconference </w:t>
      </w:r>
      <w:r w:rsidR="008054E0">
        <w:rPr>
          <w:b/>
        </w:rPr>
        <w:t>6</w:t>
      </w:r>
      <w:r>
        <w:rPr>
          <w:b/>
        </w:rPr>
        <w:t xml:space="preserve"> – July </w:t>
      </w:r>
      <w:r w:rsidR="008054E0">
        <w:rPr>
          <w:b/>
        </w:rPr>
        <w:t>14</w:t>
      </w:r>
      <w:r>
        <w:rPr>
          <w:b/>
        </w:rPr>
        <w:t>, 2010</w:t>
      </w:r>
    </w:p>
    <w:p w:rsidR="004932D9" w:rsidRPr="004932D9" w:rsidRDefault="00183FC0" w:rsidP="004932D9">
      <w:pPr>
        <w:pStyle w:val="NoSpacing"/>
        <w:ind w:left="0"/>
        <w:rPr>
          <w:b/>
          <w:u w:val="single"/>
        </w:rPr>
      </w:pPr>
      <w:r w:rsidRPr="004932D9">
        <w:rPr>
          <w:b/>
          <w:u w:val="single"/>
        </w:rPr>
        <w:t>Attendance:</w:t>
      </w:r>
    </w:p>
    <w:p w:rsidR="000A1CB0" w:rsidRPr="004932D9" w:rsidRDefault="00183FC0" w:rsidP="004932D9">
      <w:pPr>
        <w:pStyle w:val="NoSpacing"/>
        <w:ind w:left="0"/>
        <w:rPr>
          <w:b/>
        </w:rPr>
      </w:pPr>
      <w:r w:rsidRPr="004932D9">
        <w:rPr>
          <w:b/>
        </w:rPr>
        <w:t>Abi-Akar, Hind</w:t>
      </w:r>
    </w:p>
    <w:p w:rsidR="000A1CB0" w:rsidRPr="004932D9" w:rsidRDefault="00183FC0" w:rsidP="004932D9">
      <w:pPr>
        <w:pStyle w:val="NoSpacing"/>
        <w:ind w:left="0"/>
        <w:rPr>
          <w:b/>
        </w:rPr>
      </w:pPr>
      <w:r w:rsidRPr="004932D9">
        <w:rPr>
          <w:b/>
        </w:rPr>
        <w:t>Andrews, Arthur</w:t>
      </w:r>
    </w:p>
    <w:p w:rsidR="000A1CB0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>Bishop, Zack</w:t>
      </w:r>
    </w:p>
    <w:p w:rsidR="002701AD" w:rsidRPr="00D34983" w:rsidRDefault="00183FC0" w:rsidP="002701AD">
      <w:pPr>
        <w:pStyle w:val="NoSpacing"/>
        <w:ind w:left="0"/>
        <w:rPr>
          <w:b/>
        </w:rPr>
      </w:pPr>
      <w:r w:rsidRPr="00D34983">
        <w:rPr>
          <w:b/>
        </w:rPr>
        <w:t xml:space="preserve">Boese, Doyle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Carter, Brad </w:t>
      </w:r>
    </w:p>
    <w:p w:rsidR="007E2964" w:rsidRPr="007E2964" w:rsidRDefault="007E2964" w:rsidP="002701AD">
      <w:pPr>
        <w:pStyle w:val="NoSpacing"/>
        <w:ind w:left="0"/>
        <w:rPr>
          <w:b/>
        </w:rPr>
      </w:pPr>
      <w:r w:rsidRPr="007E2964">
        <w:rPr>
          <w:b/>
        </w:rPr>
        <w:t>Clark, Jeff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Cooper, Mark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Dvorak, Todd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Gutzwiller, Jim </w:t>
      </w:r>
    </w:p>
    <w:p w:rsidR="007E2964" w:rsidRPr="007E2964" w:rsidRDefault="007E2964" w:rsidP="002701AD">
      <w:pPr>
        <w:pStyle w:val="NoSpacing"/>
        <w:ind w:left="0"/>
        <w:rPr>
          <w:b/>
        </w:rPr>
      </w:pPr>
      <w:r w:rsidRPr="007E2964">
        <w:rPr>
          <w:b/>
        </w:rPr>
        <w:t>Martinez, Jo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Matasic, Jim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Moritz, Jim 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Richards, Scott M.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Rutherford, Jim </w:t>
      </w:r>
    </w:p>
    <w:p w:rsidR="002701AD" w:rsidRPr="007E2964" w:rsidRDefault="00183FC0" w:rsidP="002701AD">
      <w:pPr>
        <w:pStyle w:val="NoSpacing"/>
        <w:ind w:left="0"/>
        <w:rPr>
          <w:b/>
        </w:rPr>
      </w:pPr>
      <w:r w:rsidRPr="007E2964">
        <w:rPr>
          <w:b/>
        </w:rPr>
        <w:t xml:space="preserve">Scinto, Phil </w:t>
      </w:r>
    </w:p>
    <w:p w:rsidR="007E2964" w:rsidRPr="007E2964" w:rsidRDefault="007E2964" w:rsidP="002701AD">
      <w:pPr>
        <w:pStyle w:val="NoSpacing"/>
        <w:ind w:left="0"/>
        <w:rPr>
          <w:b/>
        </w:rPr>
      </w:pPr>
      <w:r w:rsidRPr="007E2964">
        <w:rPr>
          <w:b/>
        </w:rPr>
        <w:t>Saad, Philipe</w:t>
      </w:r>
    </w:p>
    <w:p w:rsidR="002701AD" w:rsidRDefault="002701AD" w:rsidP="002701AD">
      <w:pPr>
        <w:pStyle w:val="NoSpacing"/>
        <w:rPr>
          <w:b/>
        </w:rPr>
      </w:pPr>
    </w:p>
    <w:p w:rsidR="007E2964" w:rsidRDefault="002701AD" w:rsidP="007E2964">
      <w:pPr>
        <w:pStyle w:val="NoSpacing"/>
        <w:ind w:left="0"/>
      </w:pPr>
      <w:r>
        <w:t>Our agenda for this meeting was to continue</w:t>
      </w:r>
      <w:r w:rsidR="00BC4157">
        <w:t xml:space="preserve"> working</w:t>
      </w:r>
      <w:r>
        <w:t xml:space="preserve"> through the abridged document</w:t>
      </w:r>
      <w:r w:rsidR="007E2964" w:rsidRPr="007E2964">
        <w:t xml:space="preserve"> </w:t>
      </w:r>
      <w:r w:rsidR="007E2964">
        <w:t>beginning with section F.iii.</w:t>
      </w:r>
      <w:r w:rsidR="008474CD">
        <w:t xml:space="preserve"> We got through </w:t>
      </w:r>
      <w:r w:rsidR="001A6241">
        <w:t xml:space="preserve">section </w:t>
      </w:r>
      <w:proofErr w:type="spellStart"/>
      <w:proofErr w:type="gramStart"/>
      <w:r w:rsidR="001A6241">
        <w:t>G.i</w:t>
      </w:r>
      <w:proofErr w:type="spellEnd"/>
      <w:proofErr w:type="gramEnd"/>
      <w:r w:rsidR="001A6241">
        <w:t>. including some related changes to Appendix F.1.B.5.e. Changes are shown as markup in ‘</w:t>
      </w:r>
      <w:r w:rsidR="001A6241" w:rsidRPr="001A6241">
        <w:t>ltms2ndEditionDraft16 6 (abridged) 20100714_markup.docx</w:t>
      </w:r>
      <w:r w:rsidR="001A6241">
        <w:t>’.</w:t>
      </w:r>
    </w:p>
    <w:p w:rsidR="001A6241" w:rsidRDefault="001A6241" w:rsidP="007E2964">
      <w:pPr>
        <w:pStyle w:val="NoSpacing"/>
        <w:ind w:left="0"/>
      </w:pPr>
    </w:p>
    <w:p w:rsidR="001A6241" w:rsidRDefault="001A6241" w:rsidP="007E2964">
      <w:pPr>
        <w:pStyle w:val="NoSpacing"/>
        <w:ind w:left="0"/>
      </w:pPr>
      <w:r>
        <w:t xml:space="preserve">As we discussed section </w:t>
      </w:r>
      <w:proofErr w:type="spellStart"/>
      <w:r>
        <w:t>G.ii</w:t>
      </w:r>
      <w:proofErr w:type="spellEnd"/>
      <w:r>
        <w:t>, an issue was raised as to whether any reference with a result outside a reasonable range should be acceptable. The LTSM TF SS will discuss at their meeting in San Antonio next week and this group will continue the discussion in the next teleconference.</w:t>
      </w:r>
    </w:p>
    <w:p w:rsidR="004932D9" w:rsidRDefault="004932D9" w:rsidP="007E2964">
      <w:pPr>
        <w:pStyle w:val="NoSpacing"/>
        <w:ind w:left="0"/>
      </w:pPr>
    </w:p>
    <w:p w:rsidR="004932D9" w:rsidRDefault="004932D9" w:rsidP="007E2964">
      <w:pPr>
        <w:pStyle w:val="NoSpacing"/>
        <w:ind w:left="0"/>
      </w:pPr>
      <w:r>
        <w:t xml:space="preserve">Our next teleconference will be July 22 (changed from July 21) at 10:30 AM EDT. We will continue our progress through the abridged document starting in section </w:t>
      </w:r>
      <w:proofErr w:type="spellStart"/>
      <w:r>
        <w:t>G.ii</w:t>
      </w:r>
      <w:proofErr w:type="spellEnd"/>
      <w:r>
        <w:t xml:space="preserve">. </w:t>
      </w:r>
    </w:p>
    <w:sectPr w:rsidR="004932D9" w:rsidSect="00A9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C0"/>
    <w:rsid w:val="000A1CB0"/>
    <w:rsid w:val="000C5008"/>
    <w:rsid w:val="00183FC0"/>
    <w:rsid w:val="001A6241"/>
    <w:rsid w:val="002701AD"/>
    <w:rsid w:val="004932D9"/>
    <w:rsid w:val="006065D4"/>
    <w:rsid w:val="007E2964"/>
    <w:rsid w:val="008054E0"/>
    <w:rsid w:val="008474CD"/>
    <w:rsid w:val="008D7113"/>
    <w:rsid w:val="00920841"/>
    <w:rsid w:val="00A82B34"/>
    <w:rsid w:val="00A90AB8"/>
    <w:rsid w:val="00AA6B74"/>
    <w:rsid w:val="00BC4157"/>
    <w:rsid w:val="00D3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0"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1AD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3</cp:revision>
  <dcterms:created xsi:type="dcterms:W3CDTF">2010-07-14T14:14:00Z</dcterms:created>
  <dcterms:modified xsi:type="dcterms:W3CDTF">2010-07-14T16:21:00Z</dcterms:modified>
</cp:coreProperties>
</file>