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1" w:rsidRDefault="00E76101" w:rsidP="00E76101">
      <w:pPr>
        <w:rPr>
          <w:b/>
        </w:rPr>
      </w:pPr>
      <w:r>
        <w:rPr>
          <w:b/>
        </w:rPr>
        <w:t>LTMS TF STG 201</w:t>
      </w:r>
      <w:r w:rsidR="007B78C3">
        <w:rPr>
          <w:b/>
        </w:rPr>
        <w:t>20229</w:t>
      </w:r>
      <w:r>
        <w:rPr>
          <w:b/>
        </w:rPr>
        <w:t xml:space="preserve"> Teleconference</w:t>
      </w:r>
    </w:p>
    <w:p w:rsidR="007B78C3" w:rsidRPr="007B78C3" w:rsidRDefault="007B78C3" w:rsidP="007B7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>Greetings and attendance</w:t>
      </w:r>
    </w:p>
    <w:p w:rsidR="007B78C3" w:rsidRDefault="007B78C3" w:rsidP="007B78C3">
      <w:pPr>
        <w:spacing w:after="0" w:line="240" w:lineRule="auto"/>
        <w:ind w:left="720"/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</w:pP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>'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andrew.buczynsky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>@gm.com'; '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Arthur.T.Andrews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@ExxonMobil.com'; 'Bob Mason'; Chadwick, Martin  (Intertek);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 xml:space="preserve">'Dan Worcester 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(dan.worcester@swri.org)';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'Doyle Boese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'Janet Buckingham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 xml:space="preserve">'Jeff Clark 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(jac@astmtmc.cmu.edu)';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 xml:space="preserve">Martinez, Jo G. 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(jogm);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'Rajakumar, Allison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 xml:space="preserve">Rutherford, Jim 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(JARU);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'Scinto, Phil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>'; '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>todd.dvorak</w:t>
      </w:r>
      <w:r w:rsidRPr="00411C08">
        <w:rPr>
          <w:rFonts w:ascii="Calibri" w:eastAsia="+mn-ea" w:hAnsi="Calibri" w:cs="+mn-cs"/>
          <w:color w:val="000000"/>
          <w:kern w:val="24"/>
          <w:sz w:val="24"/>
          <w:szCs w:val="32"/>
        </w:rPr>
        <w:t xml:space="preserve">@aftonchemical.com'; </w:t>
      </w:r>
      <w:r w:rsidRPr="00411C08">
        <w:rPr>
          <w:rFonts w:ascii="Calibri" w:eastAsia="+mn-ea" w:hAnsi="Calibri" w:cs="+mn-cs"/>
          <w:b/>
          <w:bCs/>
          <w:color w:val="000000"/>
          <w:kern w:val="24"/>
          <w:sz w:val="24"/>
          <w:szCs w:val="32"/>
        </w:rPr>
        <w:t xml:space="preserve">Buchanan, Jessica; </w:t>
      </w:r>
    </w:p>
    <w:p w:rsidR="00411C08" w:rsidRPr="00411C08" w:rsidRDefault="00411C08" w:rsidP="007B78C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:rsidR="007B78C3" w:rsidRPr="00411C08" w:rsidRDefault="007B78C3" w:rsidP="007B78C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Specification Timelines</w:t>
      </w:r>
    </w:p>
    <w:p w:rsidR="00411C08" w:rsidRDefault="00411C08" w:rsidP="00EF74CF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  <w:r w:rsidRPr="00411C08">
        <w:rPr>
          <w:rFonts w:eastAsia="Times New Roman" w:cs="Times New Roman"/>
          <w:sz w:val="28"/>
          <w:szCs w:val="24"/>
        </w:rPr>
        <w:t>Looks like we have some time</w:t>
      </w:r>
    </w:p>
    <w:p w:rsidR="00411C08" w:rsidRPr="00411C08" w:rsidRDefault="00411C08" w:rsidP="00411C08">
      <w:pPr>
        <w:spacing w:after="0" w:line="240" w:lineRule="auto"/>
        <w:ind w:left="1440"/>
        <w:contextualSpacing/>
        <w:rPr>
          <w:rFonts w:eastAsia="Times New Roman" w:cs="Times New Roman"/>
          <w:sz w:val="28"/>
          <w:szCs w:val="24"/>
        </w:rPr>
      </w:pPr>
    </w:p>
    <w:p w:rsidR="007B78C3" w:rsidRPr="00411C08" w:rsidRDefault="007B78C3" w:rsidP="007B78C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Quick Deck</w:t>
      </w:r>
    </w:p>
    <w:p w:rsidR="00411C08" w:rsidRDefault="00411C08" w:rsidP="00411C08">
      <w:pPr>
        <w:spacing w:after="0" w:line="240" w:lineRule="auto"/>
        <w:ind w:left="720"/>
        <w:contextualSpacing/>
        <w:rPr>
          <w:rFonts w:ascii="Calibri" w:eastAsia="+mn-ea" w:hAnsi="Calibri" w:cs="+mn-cs"/>
          <w:color w:val="000000"/>
          <w:kern w:val="24"/>
          <w:sz w:val="28"/>
          <w:szCs w:val="36"/>
        </w:rPr>
      </w:pPr>
      <w:r w:rsidRPr="00411C08">
        <w:rPr>
          <w:rFonts w:ascii="Calibri" w:eastAsia="+mn-ea" w:hAnsi="Calibri" w:cs="+mn-cs"/>
          <w:color w:val="000000"/>
          <w:kern w:val="24"/>
          <w:sz w:val="28"/>
          <w:szCs w:val="36"/>
        </w:rPr>
        <w:t>Many points of view –</w:t>
      </w:r>
    </w:p>
    <w:p w:rsidR="00411C08" w:rsidRPr="00411C08" w:rsidRDefault="00411C08" w:rsidP="00411C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1C08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get rid of Version 2 name </w:t>
      </w:r>
      <w:r w:rsidR="00D17DB6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and </w:t>
      </w:r>
      <w:r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stigma </w:t>
      </w:r>
      <w:r w:rsidRPr="00411C08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vs. looks like we’re </w:t>
      </w:r>
      <w:r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then </w:t>
      </w:r>
      <w:r w:rsidRPr="00411C08">
        <w:rPr>
          <w:rFonts w:ascii="Calibri" w:eastAsia="+mn-ea" w:hAnsi="Calibri" w:cs="+mn-cs"/>
          <w:color w:val="000000"/>
          <w:kern w:val="24"/>
          <w:sz w:val="28"/>
          <w:szCs w:val="36"/>
        </w:rPr>
        <w:t>hiding something</w:t>
      </w:r>
    </w:p>
    <w:p w:rsidR="00411C08" w:rsidRPr="00411C08" w:rsidRDefault="00411C08" w:rsidP="00411C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36"/>
        </w:rPr>
        <w:t>good idea to open and refresh communication vs. we should instead be continuing where we left off addressing perceived concerns</w:t>
      </w:r>
    </w:p>
    <w:p w:rsidR="00411C08" w:rsidRPr="00411C08" w:rsidRDefault="00411C08" w:rsidP="00411C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what we are doing is nothing new vs. </w:t>
      </w:r>
      <w:r w:rsidR="00577BF3">
        <w:rPr>
          <w:rFonts w:ascii="Calibri" w:eastAsia="+mn-ea" w:hAnsi="Calibri" w:cs="+mn-cs"/>
          <w:color w:val="000000"/>
          <w:kern w:val="24"/>
          <w:sz w:val="28"/>
          <w:szCs w:val="36"/>
        </w:rPr>
        <w:t>it’s</w:t>
      </w:r>
      <w:r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 all new</w:t>
      </w:r>
    </w:p>
    <w:p w:rsidR="00411C08" w:rsidRPr="00411C08" w:rsidRDefault="00411C08" w:rsidP="00411C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36"/>
        </w:rPr>
        <w:t>add high level flow chart</w:t>
      </w:r>
    </w:p>
    <w:p w:rsidR="00411C08" w:rsidRPr="00577BF3" w:rsidRDefault="00411C08" w:rsidP="00411C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36"/>
        </w:rPr>
        <w:t>solicit buy-in on goals</w:t>
      </w:r>
    </w:p>
    <w:p w:rsidR="00577BF3" w:rsidRPr="00577BF3" w:rsidRDefault="00577BF3" w:rsidP="00577BF3">
      <w:pPr>
        <w:spacing w:after="0" w:line="240" w:lineRule="auto"/>
        <w:ind w:left="720"/>
        <w:rPr>
          <w:rFonts w:eastAsia="Times New Roman" w:cs="Times New Roman"/>
          <w:sz w:val="28"/>
          <w:szCs w:val="24"/>
        </w:rPr>
      </w:pPr>
      <w:r w:rsidRPr="00577BF3">
        <w:rPr>
          <w:rFonts w:eastAsia="Times New Roman" w:cs="Times New Roman"/>
          <w:sz w:val="28"/>
          <w:szCs w:val="24"/>
        </w:rPr>
        <w:t>Jim will take another pass at the deck but it is currently considered Jim’s communication, not from the LTM TF STG</w:t>
      </w:r>
    </w:p>
    <w:p w:rsidR="00577BF3" w:rsidRPr="00577BF3" w:rsidRDefault="00577BF3" w:rsidP="00577B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7B78C3" w:rsidRPr="00577BF3" w:rsidRDefault="007B78C3" w:rsidP="007B78C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TMC Repository</w:t>
      </w:r>
    </w:p>
    <w:p w:rsidR="00577BF3" w:rsidRDefault="00577BF3" w:rsidP="00577BF3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  <w:r w:rsidRPr="00577BF3">
        <w:rPr>
          <w:rFonts w:eastAsia="Times New Roman" w:cs="Times New Roman"/>
          <w:sz w:val="28"/>
          <w:szCs w:val="24"/>
        </w:rPr>
        <w:t>Jeff believes it is still there and restoring links shouldn’t be much trouble. As there were no objections, he will pursue restoration.</w:t>
      </w:r>
    </w:p>
    <w:p w:rsidR="00577BF3" w:rsidRPr="00577BF3" w:rsidRDefault="00577BF3" w:rsidP="00577BF3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</w:p>
    <w:p w:rsidR="007B78C3" w:rsidRPr="00577BF3" w:rsidRDefault="007B78C3" w:rsidP="007B78C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Cartoon Evaluator</w:t>
      </w:r>
    </w:p>
    <w:p w:rsidR="00577BF3" w:rsidRDefault="00577BF3" w:rsidP="00577BF3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  <w:r w:rsidRPr="00577BF3">
        <w:rPr>
          <w:rFonts w:eastAsia="Times New Roman" w:cs="Times New Roman"/>
          <w:sz w:val="28"/>
          <w:szCs w:val="24"/>
        </w:rPr>
        <w:t xml:space="preserve">Jim explained his idea. He will </w:t>
      </w:r>
      <w:proofErr w:type="gramStart"/>
      <w:r w:rsidRPr="00577BF3">
        <w:rPr>
          <w:rFonts w:eastAsia="Times New Roman" w:cs="Times New Roman"/>
          <w:sz w:val="28"/>
          <w:szCs w:val="24"/>
        </w:rPr>
        <w:t>proceed</w:t>
      </w:r>
      <w:proofErr w:type="gramEnd"/>
      <w:r w:rsidRPr="00577BF3">
        <w:rPr>
          <w:rFonts w:eastAsia="Times New Roman" w:cs="Times New Roman"/>
          <w:sz w:val="28"/>
          <w:szCs w:val="24"/>
        </w:rPr>
        <w:t xml:space="preserve"> – not a LTMS TF STG effort.</w:t>
      </w:r>
    </w:p>
    <w:p w:rsidR="00577BF3" w:rsidRPr="00577BF3" w:rsidRDefault="00577BF3" w:rsidP="00577BF3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</w:p>
    <w:p w:rsidR="00EF74CF" w:rsidRPr="00EF74CF" w:rsidRDefault="007B78C3" w:rsidP="007B78C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7B78C3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SDG Joint  Meeting</w:t>
      </w:r>
    </w:p>
    <w:p w:rsidR="007B78C3" w:rsidRDefault="00EF74CF" w:rsidP="00EF74CF">
      <w:pPr>
        <w:spacing w:after="0" w:line="240" w:lineRule="auto"/>
        <w:ind w:left="720"/>
        <w:contextualSpacing/>
        <w:rPr>
          <w:rFonts w:eastAsia="Times New Roman" w:cs="Times New Roman"/>
          <w:sz w:val="28"/>
          <w:szCs w:val="24"/>
        </w:rPr>
      </w:pPr>
      <w:r w:rsidRPr="00EF74CF">
        <w:rPr>
          <w:rFonts w:eastAsia="Times New Roman" w:cs="Times New Roman"/>
          <w:sz w:val="28"/>
          <w:szCs w:val="24"/>
        </w:rPr>
        <w:t>Some participants expressed a desire to form a group like the CEC SDG within ASTM. Jim will contact Joe Franklin about how to proceed.</w:t>
      </w:r>
      <w:r w:rsidR="007B78C3" w:rsidRPr="00EF74CF">
        <w:rPr>
          <w:rFonts w:eastAsia="Times New Roman" w:cs="Times New Roman"/>
          <w:sz w:val="28"/>
          <w:szCs w:val="24"/>
        </w:rPr>
        <w:t xml:space="preserve"> </w:t>
      </w:r>
    </w:p>
    <w:p w:rsidR="00DF24C7" w:rsidRDefault="00DF24C7" w:rsidP="00257A5D">
      <w:pPr>
        <w:spacing w:after="0" w:line="240" w:lineRule="auto"/>
        <w:ind w:left="720"/>
      </w:pPr>
    </w:p>
    <w:p w:rsidR="00257A5D" w:rsidRDefault="00E76101" w:rsidP="00E76101">
      <w:pPr>
        <w:spacing w:after="0" w:line="240" w:lineRule="auto"/>
        <w:rPr>
          <w:b/>
        </w:rPr>
      </w:pPr>
      <w:proofErr w:type="gramStart"/>
      <w:r>
        <w:rPr>
          <w:b/>
        </w:rPr>
        <w:t>Next?</w:t>
      </w:r>
      <w:proofErr w:type="gramEnd"/>
    </w:p>
    <w:p w:rsidR="00DF24C7" w:rsidRDefault="00EF74CF" w:rsidP="00257A5D">
      <w:pPr>
        <w:spacing w:after="0" w:line="240" w:lineRule="auto"/>
        <w:ind w:left="720"/>
      </w:pPr>
      <w:r>
        <w:t xml:space="preserve">No meeting currently scheduled. </w:t>
      </w:r>
    </w:p>
    <w:p w:rsidR="00E76101" w:rsidRDefault="00E76101" w:rsidP="00257A5D">
      <w:pPr>
        <w:spacing w:after="0" w:line="240" w:lineRule="auto"/>
        <w:ind w:left="720"/>
        <w:rPr>
          <w:b/>
        </w:rPr>
      </w:pPr>
      <w:r>
        <w:rPr>
          <w:b/>
        </w:rPr>
        <w:t xml:space="preserve">  </w:t>
      </w:r>
      <w:r w:rsidR="00093578">
        <w:tab/>
      </w:r>
    </w:p>
    <w:p w:rsidR="00E76101" w:rsidRDefault="00E76101" w:rsidP="00E76101">
      <w:pPr>
        <w:spacing w:after="0" w:line="240" w:lineRule="auto"/>
        <w:rPr>
          <w:b/>
        </w:rPr>
      </w:pPr>
      <w:r>
        <w:rPr>
          <w:b/>
        </w:rPr>
        <w:t>Action items:</w:t>
      </w:r>
    </w:p>
    <w:p w:rsidR="00257A5D" w:rsidRDefault="00257A5D" w:rsidP="00DF24C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DF24C7">
        <w:rPr>
          <w:b/>
        </w:rPr>
        <w:t xml:space="preserve">Jim </w:t>
      </w:r>
      <w:proofErr w:type="gramStart"/>
      <w:r w:rsidR="00EF74CF">
        <w:rPr>
          <w:b/>
        </w:rPr>
        <w:t>take</w:t>
      </w:r>
      <w:proofErr w:type="gramEnd"/>
      <w:r w:rsidR="00EF74CF">
        <w:rPr>
          <w:b/>
        </w:rPr>
        <w:t xml:space="preserve"> another pass at quick deck.</w:t>
      </w:r>
    </w:p>
    <w:p w:rsidR="00EF74CF" w:rsidRDefault="00EF74CF" w:rsidP="00DF24C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Jeff restore links to repository on TMC website</w:t>
      </w:r>
    </w:p>
    <w:p w:rsidR="00DF24C7" w:rsidRDefault="00DF24C7" w:rsidP="00DF24C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Jim </w:t>
      </w:r>
      <w:r w:rsidR="00EF74CF">
        <w:rPr>
          <w:b/>
        </w:rPr>
        <w:t>proceed with cartoon evaluator</w:t>
      </w:r>
    </w:p>
    <w:p w:rsidR="00EF74CF" w:rsidRPr="00DF24C7" w:rsidRDefault="00EF74CF" w:rsidP="00DF24C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Jim contact Joe Franklin about ASTM version of SDG</w:t>
      </w:r>
    </w:p>
    <w:p w:rsidR="00257A5D" w:rsidRDefault="00257A5D" w:rsidP="00E76101">
      <w:pPr>
        <w:spacing w:after="0" w:line="240" w:lineRule="auto"/>
        <w:rPr>
          <w:b/>
        </w:rPr>
      </w:pPr>
    </w:p>
    <w:p w:rsidR="007875BD" w:rsidRDefault="007875BD"/>
    <w:sectPr w:rsidR="007875BD" w:rsidSect="00EF7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F4E"/>
    <w:multiLevelType w:val="hybridMultilevel"/>
    <w:tmpl w:val="57FCC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4151A"/>
    <w:multiLevelType w:val="hybridMultilevel"/>
    <w:tmpl w:val="579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9173FC0"/>
    <w:multiLevelType w:val="hybridMultilevel"/>
    <w:tmpl w:val="6FD0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B1063"/>
    <w:multiLevelType w:val="hybridMultilevel"/>
    <w:tmpl w:val="A91C45EC"/>
    <w:lvl w:ilvl="0" w:tplc="E5AC82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84A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A5E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F8B2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789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E4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8C33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603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231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55B30A17"/>
    <w:multiLevelType w:val="hybridMultilevel"/>
    <w:tmpl w:val="3B488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91B18"/>
    <w:multiLevelType w:val="hybridMultilevel"/>
    <w:tmpl w:val="3F4EE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F5004B"/>
    <w:multiLevelType w:val="hybridMultilevel"/>
    <w:tmpl w:val="57FCC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66270"/>
    <w:multiLevelType w:val="hybridMultilevel"/>
    <w:tmpl w:val="4CF4B336"/>
    <w:lvl w:ilvl="0" w:tplc="ACBE8B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66F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1215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E66BF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9BE4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649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8CC09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A3A4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F5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7A0D05CE"/>
    <w:multiLevelType w:val="hybridMultilevel"/>
    <w:tmpl w:val="B80C4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7AA92C07-9BF1-4145-83F2-F583D180C064}"/>
    <w:docVar w:name="dgnword-eventsink" w:val="47627624"/>
  </w:docVars>
  <w:rsids>
    <w:rsidRoot w:val="00E76101"/>
    <w:rsid w:val="00002EFB"/>
    <w:rsid w:val="0001402A"/>
    <w:rsid w:val="00093578"/>
    <w:rsid w:val="00237DB8"/>
    <w:rsid w:val="00257A5D"/>
    <w:rsid w:val="003C2C0A"/>
    <w:rsid w:val="003E23CE"/>
    <w:rsid w:val="00411C08"/>
    <w:rsid w:val="00441BFC"/>
    <w:rsid w:val="004F6060"/>
    <w:rsid w:val="00577BF3"/>
    <w:rsid w:val="00676418"/>
    <w:rsid w:val="006E197B"/>
    <w:rsid w:val="007875BD"/>
    <w:rsid w:val="007B78C3"/>
    <w:rsid w:val="00902F13"/>
    <w:rsid w:val="00997350"/>
    <w:rsid w:val="009E031E"/>
    <w:rsid w:val="00A3553A"/>
    <w:rsid w:val="00AF154F"/>
    <w:rsid w:val="00B13AA1"/>
    <w:rsid w:val="00B14C7E"/>
    <w:rsid w:val="00B36FBA"/>
    <w:rsid w:val="00B85D56"/>
    <w:rsid w:val="00C131C6"/>
    <w:rsid w:val="00C47CC4"/>
    <w:rsid w:val="00D12399"/>
    <w:rsid w:val="00D17DB6"/>
    <w:rsid w:val="00D32838"/>
    <w:rsid w:val="00DF24C7"/>
    <w:rsid w:val="00E76101"/>
    <w:rsid w:val="00EC2875"/>
    <w:rsid w:val="00EF74CF"/>
    <w:rsid w:val="00F36E97"/>
    <w:rsid w:val="00FE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4</cp:revision>
  <dcterms:created xsi:type="dcterms:W3CDTF">2012-03-01T00:17:00Z</dcterms:created>
  <dcterms:modified xsi:type="dcterms:W3CDTF">2012-03-03T00:33:00Z</dcterms:modified>
</cp:coreProperties>
</file>